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0A55" w14:textId="77E80BFC" w:rsidR="00F14390" w:rsidRDefault="00F14390" w:rsidP="00F14390">
      <w:pPr>
        <w:shd w:val="clear" w:color="auto" w:fill="FFFFFF"/>
        <w:spacing w:after="100" w:afterAutospacing="1" w:line="240" w:lineRule="auto"/>
        <w:outlineLvl w:val="0"/>
        <w:rPr>
          <w:rFonts w:ascii="Cambria" w:eastAsia="Times New Roman" w:hAnsi="Cambria" w:cs="Times New Roman"/>
          <w:caps/>
          <w:color w:val="212529"/>
          <w:kern w:val="36"/>
          <w:sz w:val="48"/>
          <w:szCs w:val="48"/>
          <w:lang w:val="mk-MK"/>
          <w14:ligatures w14:val="none"/>
        </w:rPr>
      </w:pPr>
      <w:r w:rsidRPr="00F14390">
        <w:rPr>
          <w:rFonts w:ascii="Calibri" w:eastAsia="Times New Roman" w:hAnsi="Calibri" w:cs="Calibri"/>
          <w:caps/>
          <w:color w:val="212529"/>
          <w:kern w:val="36"/>
          <w:sz w:val="48"/>
          <w:szCs w:val="48"/>
          <w14:ligatures w14:val="none"/>
        </w:rPr>
        <w:t>Виктор</w:t>
      </w:r>
      <w:r w:rsidRPr="00F14390">
        <w:rPr>
          <w:rFonts w:ascii="Playfair Display" w:eastAsia="Times New Roman" w:hAnsi="Playfair Display" w:cs="Times New Roman"/>
          <w:caps/>
          <w:color w:val="212529"/>
          <w:kern w:val="36"/>
          <w:sz w:val="48"/>
          <w:szCs w:val="48"/>
          <w14:ligatures w14:val="none"/>
        </w:rPr>
        <w:t xml:space="preserve"> </w:t>
      </w:r>
      <w:r w:rsidRPr="00F14390">
        <w:rPr>
          <w:rFonts w:ascii="Calibri" w:eastAsia="Times New Roman" w:hAnsi="Calibri" w:cs="Calibri"/>
          <w:caps/>
          <w:color w:val="212529"/>
          <w:kern w:val="36"/>
          <w:sz w:val="48"/>
          <w:szCs w:val="48"/>
          <w14:ligatures w14:val="none"/>
        </w:rPr>
        <w:t>Илиески</w:t>
      </w:r>
    </w:p>
    <w:p w14:paraId="2F9154DC" w14:textId="0AAAC074" w:rsidR="00F14390" w:rsidRPr="003560EF" w:rsidRDefault="00F14390" w:rsidP="00F14390">
      <w:pPr>
        <w:shd w:val="clear" w:color="auto" w:fill="FFFFFF"/>
        <w:spacing w:after="100" w:afterAutospacing="1" w:line="240" w:lineRule="auto"/>
        <w:outlineLvl w:val="0"/>
        <w:rPr>
          <w:rFonts w:ascii="Calibri" w:eastAsia="Times New Roman" w:hAnsi="Calibri" w:cs="Calibri"/>
          <w:b/>
          <w:bCs/>
          <w:caps/>
          <w:color w:val="212529"/>
          <w:kern w:val="36"/>
          <w:lang w:val="mk-MK"/>
          <w14:ligatures w14:val="none"/>
        </w:rPr>
      </w:pPr>
      <w:r w:rsidRPr="003560EF">
        <w:rPr>
          <w:rFonts w:ascii="Calibri" w:eastAsia="Times New Roman" w:hAnsi="Calibri" w:cs="Calibri"/>
          <w:b/>
          <w:bCs/>
          <w:caps/>
          <w:color w:val="212529"/>
          <w:kern w:val="36"/>
          <w:lang w:val="mk-MK"/>
          <w14:ligatures w14:val="none"/>
        </w:rPr>
        <w:t>Сопственик и еден од основачите на музичкото училиште музичка нота</w:t>
      </w:r>
    </w:p>
    <w:p w14:paraId="1EEF1E52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outlineLvl w:val="0"/>
        <w:rPr>
          <w:rFonts w:ascii="Calibri" w:eastAsia="Times New Roman" w:hAnsi="Calibri" w:cs="Calibri"/>
          <w:caps/>
          <w:color w:val="212529"/>
          <w:kern w:val="36"/>
          <w:lang w:val="mk-MK"/>
          <w14:ligatures w14:val="none"/>
        </w:rPr>
      </w:pPr>
    </w:p>
    <w:p w14:paraId="6F6726EE" w14:textId="5E5414D3" w:rsidR="00F14390" w:rsidRPr="00DA4F38" w:rsidRDefault="00F14390" w:rsidP="00563716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lang w:val="mk-MK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Професионален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музичар</w:t>
      </w:r>
      <w:r w:rsidR="00563716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, член на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r w:rsidR="00563716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оркестарот на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НУ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Филхармонија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Република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Македониј</w:t>
      </w:r>
      <w:proofErr w:type="spellEnd"/>
      <w:r w:rsidR="00563716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а од 2000 до денес</w:t>
      </w:r>
    </w:p>
    <w:p w14:paraId="2C0CDB19" w14:textId="3B6F3A8F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Директор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НУ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Македонска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Филхармонија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(2017-2020)</w:t>
      </w:r>
    </w:p>
    <w:p w14:paraId="043E1A5D" w14:textId="77777777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Завршување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сите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техничко-правни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процедури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подготвување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објектот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добивање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сите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дозволи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официјално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ставање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функција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.</w:t>
      </w:r>
    </w:p>
    <w:p w14:paraId="5D8611D0" w14:textId="77777777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Управување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институцијата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објектот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програмата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сите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вработени</w:t>
      </w:r>
      <w:proofErr w:type="spellEnd"/>
    </w:p>
    <w:p w14:paraId="7B6642F5" w14:textId="77777777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Програмско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унапредување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институцијата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соработка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светски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солисти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диригенти</w:t>
      </w:r>
      <w:proofErr w:type="spellEnd"/>
    </w:p>
    <w:p w14:paraId="1D23AE83" w14:textId="77777777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Зајакнување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институцијата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40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нови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вработени</w:t>
      </w:r>
      <w:proofErr w:type="spellEnd"/>
    </w:p>
    <w:p w14:paraId="7CEA94A7" w14:textId="7A915C78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Зајакната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соработка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унапредување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партнерски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однос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г</w:t>
      </w:r>
      <w:r w:rsidR="00DA4F38">
        <w:rPr>
          <w:rFonts w:ascii="Calibri" w:eastAsia="Times New Roman" w:hAnsi="Calibri" w:cs="Calibri"/>
          <w:color w:val="212529"/>
          <w:kern w:val="0"/>
          <w:lang w:val="mk-MK"/>
          <w14:ligatures w14:val="none"/>
        </w:rPr>
        <w:t xml:space="preserve">олем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број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компании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приватниот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сектор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развој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програмскиот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функционалниот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дел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институцијата</w:t>
      </w:r>
      <w:proofErr w:type="spellEnd"/>
    </w:p>
    <w:p w14:paraId="4E55CC4B" w14:textId="77777777" w:rsidR="00F14390" w:rsidRPr="00DA4F38" w:rsidRDefault="00F14390" w:rsidP="00F14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преку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200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300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настани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4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турнеи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Филхармонијата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Шпанија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Кина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Казакстан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Израел</w:t>
      </w:r>
      <w:proofErr w:type="spellEnd"/>
    </w:p>
    <w:p w14:paraId="4C8B3C60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Проект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Менаџер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Здружение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граѓани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„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КултурОп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” (2008-2016)</w:t>
      </w:r>
    </w:p>
    <w:p w14:paraId="149814A1" w14:textId="77777777" w:rsidR="00F14390" w:rsidRPr="00DA4F38" w:rsidRDefault="00F14390" w:rsidP="00F14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културни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настани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две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турнеи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Лондонска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Филхармонија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Бољшои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театар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Москва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Скопје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рецитали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македонскиот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пијанист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Симон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Трпчески</w:t>
      </w:r>
      <w:proofErr w:type="spellEnd"/>
    </w:p>
    <w:p w14:paraId="295C3197" w14:textId="77777777" w:rsidR="00F14390" w:rsidRPr="00DA4F38" w:rsidRDefault="00F14390" w:rsidP="00F14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Формирање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оркестар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млади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музичари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</w:p>
    <w:p w14:paraId="50E7442C" w14:textId="77777777" w:rsidR="00F14390" w:rsidRPr="00DA4F38" w:rsidRDefault="00F14390" w:rsidP="00F14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Организирање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настани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Амбасади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Скопје</w:t>
      </w:r>
      <w:proofErr w:type="spellEnd"/>
    </w:p>
    <w:p w14:paraId="532F2F6A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</w:p>
    <w:p w14:paraId="543AD0C5" w14:textId="08FE7846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Постојан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оркестар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и член на Бордот на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„No Borders </w:t>
      </w:r>
      <w:proofErr w:type="gram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Orchestra“</w:t>
      </w:r>
      <w:proofErr w:type="gram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(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2011)</w:t>
      </w:r>
    </w:p>
    <w:p w14:paraId="6F67F88B" w14:textId="2558C7EF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Постојан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оркестарот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„</w:t>
      </w:r>
      <w:proofErr w:type="gram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Fame’s“</w:t>
      </w:r>
      <w:proofErr w:type="gram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(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2007)</w:t>
      </w:r>
    </w:p>
    <w:p w14:paraId="02B6EAAE" w14:textId="77777777" w:rsidR="00F14390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оркестрите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„Big </w:t>
      </w:r>
      <w:proofErr w:type="gram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Band“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proofErr w:type="gram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МРТ и „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Здружение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Џез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proofErr w:type="gram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музичари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“</w:t>
      </w:r>
      <w:proofErr w:type="gramEnd"/>
    </w:p>
    <w:p w14:paraId="08623275" w14:textId="208C17D6" w:rsidR="00DA4F38" w:rsidRPr="00DA4F38" w:rsidRDefault="00DA4F38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lang w:val="mk-MK"/>
          <w14:ligatures w14:val="none"/>
        </w:rPr>
      </w:pPr>
      <w:r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Член на Симфонискиот оркестар од Ниш </w:t>
      </w:r>
    </w:p>
    <w:p w14:paraId="3E55C431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</w:p>
    <w:p w14:paraId="6F28549F" w14:textId="1ABCD2A7" w:rsidR="00F14390" w:rsidRPr="00DA4F38" w:rsidRDefault="00563716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lastRenderedPageBreak/>
        <w:t>-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Искуство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работа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со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млади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таленти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организирање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концерти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во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франкофони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училишта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–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Брисел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Скопје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– (2021-2025)</w:t>
      </w:r>
    </w:p>
    <w:p w14:paraId="44A664F2" w14:textId="58EA160D" w:rsidR="00F14390" w:rsidRPr="00DA4F38" w:rsidRDefault="00563716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-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Професор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музичко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образование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хор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во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ЕФИС –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Интернационално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француско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 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ушилиште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,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Скопје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(2024 – и </w:t>
      </w:r>
      <w:proofErr w:type="spellStart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тековно</w:t>
      </w:r>
      <w:proofErr w:type="spellEnd"/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)</w:t>
      </w:r>
    </w:p>
    <w:p w14:paraId="1FBF56AF" w14:textId="210F9F73" w:rsidR="00F14390" w:rsidRPr="00DA4F38" w:rsidRDefault="00563716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lang w:val="mk-MK"/>
          <w14:ligatures w14:val="none"/>
        </w:rPr>
      </w:pP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-</w:t>
      </w:r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Настапи со хорот на ЕФИС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како лидер и пијанист, </w:t>
      </w:r>
      <w:r w:rsidR="00F14390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креатор и реализатор на програмата 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>на концертите.</w:t>
      </w:r>
    </w:p>
    <w:p w14:paraId="26575FC1" w14:textId="275CD235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Образование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:</w:t>
      </w:r>
    </w:p>
    <w:p w14:paraId="247062D4" w14:textId="6669EEE3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Магистер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по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тромбон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, 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Факултетот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музичка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уметност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„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Свети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Кирил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Методиј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”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Скопје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класата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Ѓорги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Стефановски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(2003-2005)</w:t>
      </w:r>
    </w:p>
    <w:p w14:paraId="068C363D" w14:textId="58EA4E2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Високо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образование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–</w:t>
      </w: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Факултетот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музичка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уметност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„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Свети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Кирил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Методиј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”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Скопје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(1998-2002)</w:t>
      </w:r>
    </w:p>
    <w:p w14:paraId="2064A1CD" w14:textId="2EF8FACB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време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студиите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учествувал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многу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факултетот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како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солист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како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камерни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состави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како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симфонискиот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оркестар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.</w:t>
      </w:r>
    </w:p>
    <w:p w14:paraId="4F9FF6F6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Учествувал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многу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семинари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: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меѓународниот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фестивал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класична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музика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„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Интерфест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- </w:t>
      </w:r>
      <w:proofErr w:type="spellStart"/>
      <w:proofErr w:type="gram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Битола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“</w:t>
      </w:r>
      <w:proofErr w:type="gram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предводена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Кирил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Рибарски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;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Дубровник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„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Семинар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за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дувачки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proofErr w:type="gram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инструменти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“ и</w:t>
      </w:r>
      <w:proofErr w:type="gram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Стокхолм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раководство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шведскиот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проф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.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Ерик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Ериксон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.</w:t>
      </w:r>
    </w:p>
    <w:p w14:paraId="46D20BC4" w14:textId="77777777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Настапи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:</w:t>
      </w:r>
    </w:p>
    <w:p w14:paraId="031A343A" w14:textId="20BA18C9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Брисел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Ротердам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Виена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Лондон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Барбикан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центар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),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Жирона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Лисабон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Тарб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Тулуз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Стразбур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Париз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(8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концерти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),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Хамбург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Потије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Љубљана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Загреб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Белград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Марсеј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Неапол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Атина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Дубаи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Јужна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Кореја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Кина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Австралија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Оман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. </w:t>
      </w:r>
    </w:p>
    <w:p w14:paraId="774E215F" w14:textId="77777777" w:rsidR="00DA4F38" w:rsidRPr="00DA4F38" w:rsidRDefault="00DA4F38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</w:p>
    <w:p w14:paraId="6E560879" w14:textId="464BD652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 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Постигнати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награди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: </w:t>
      </w:r>
    </w:p>
    <w:p w14:paraId="75900D27" w14:textId="77777777" w:rsidR="00F14390" w:rsidRPr="00DA4F38" w:rsidRDefault="00F14390" w:rsidP="00F14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Прва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меѓународна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награда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(1997)</w:t>
      </w:r>
    </w:p>
    <w:p w14:paraId="32559378" w14:textId="77777777" w:rsidR="00F14390" w:rsidRPr="00DA4F38" w:rsidRDefault="00F14390" w:rsidP="00F14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Прва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меѓународна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специјална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награда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Нови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Сад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(1998)</w:t>
      </w:r>
    </w:p>
    <w:p w14:paraId="180737A4" w14:textId="77777777" w:rsidR="00F14390" w:rsidRPr="00DA4F38" w:rsidRDefault="00F14390" w:rsidP="00F14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Прва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специјална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републичка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награда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како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член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дувачки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квинтет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(2003)</w:t>
      </w:r>
    </w:p>
    <w:p w14:paraId="67EE4845" w14:textId="77777777" w:rsidR="00F14390" w:rsidRPr="00DA4F38" w:rsidRDefault="00F14390" w:rsidP="00F14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YAMAHA,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прва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специјална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парична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награда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конкуренција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лимени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дувачки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инструменти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(2003)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организирана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во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Македонија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од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Јамаха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Музичка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Фондација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на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Европа</w:t>
      </w:r>
      <w:proofErr w:type="spellEnd"/>
      <w:r w:rsidRPr="00DA4F38">
        <w:rPr>
          <w:rFonts w:ascii="Calibri" w:eastAsia="Times New Roman" w:hAnsi="Calibri" w:cs="Calibri"/>
          <w:color w:val="212529"/>
          <w:kern w:val="0"/>
          <w14:ligatures w14:val="none"/>
        </w:rPr>
        <w:t>.</w:t>
      </w:r>
    </w:p>
    <w:p w14:paraId="09A3E4C7" w14:textId="77777777" w:rsidR="00DA4F38" w:rsidRPr="00DA4F38" w:rsidRDefault="00DA4F38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</w:p>
    <w:p w14:paraId="3B577A06" w14:textId="56AB6DE6" w:rsidR="00F14390" w:rsidRPr="00DA4F38" w:rsidRDefault="00F14390" w:rsidP="00F1439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Зборува</w:t>
      </w:r>
      <w:proofErr w:type="spellEnd"/>
      <w:r w:rsidR="00563716" w:rsidRPr="00DA4F38">
        <w:rPr>
          <w:rFonts w:ascii="Calibri" w:eastAsia="Times New Roman" w:hAnsi="Calibri" w:cs="Calibri"/>
          <w:b/>
          <w:bCs/>
          <w:color w:val="212529"/>
          <w:kern w:val="0"/>
          <w:lang w:val="mk-MK"/>
          <w14:ligatures w14:val="none"/>
        </w:rPr>
        <w:t xml:space="preserve"> македонски,</w:t>
      </w:r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англиски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француски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јазик</w:t>
      </w:r>
      <w:proofErr w:type="spellEnd"/>
      <w:r w:rsidRPr="00DA4F38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.</w:t>
      </w:r>
    </w:p>
    <w:sectPr w:rsidR="00F14390" w:rsidRPr="00DA4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2C"/>
    <w:multiLevelType w:val="multilevel"/>
    <w:tmpl w:val="971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4120"/>
    <w:multiLevelType w:val="multilevel"/>
    <w:tmpl w:val="3FC4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70C97"/>
    <w:multiLevelType w:val="multilevel"/>
    <w:tmpl w:val="548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D7868"/>
    <w:multiLevelType w:val="multilevel"/>
    <w:tmpl w:val="E5C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563626">
    <w:abstractNumId w:val="3"/>
  </w:num>
  <w:num w:numId="2" w16cid:durableId="693842480">
    <w:abstractNumId w:val="0"/>
  </w:num>
  <w:num w:numId="3" w16cid:durableId="2016031291">
    <w:abstractNumId w:val="1"/>
  </w:num>
  <w:num w:numId="4" w16cid:durableId="103384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90"/>
    <w:rsid w:val="003473A3"/>
    <w:rsid w:val="003560EF"/>
    <w:rsid w:val="00563716"/>
    <w:rsid w:val="00574CC7"/>
    <w:rsid w:val="00DA4F38"/>
    <w:rsid w:val="00F14390"/>
    <w:rsid w:val="00F7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FBE1"/>
  <w15:chartTrackingRefBased/>
  <w15:docId w15:val="{E1282CC2-1930-4964-B1C6-EF2B6A5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Ilieski</dc:creator>
  <cp:keywords/>
  <dc:description/>
  <cp:lastModifiedBy>Viktor Ilieski</cp:lastModifiedBy>
  <cp:revision>2</cp:revision>
  <dcterms:created xsi:type="dcterms:W3CDTF">2025-08-27T09:00:00Z</dcterms:created>
  <dcterms:modified xsi:type="dcterms:W3CDTF">2025-08-27T09:00:00Z</dcterms:modified>
</cp:coreProperties>
</file>